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b/>
          <w:bCs/>
          <w:sz w:val="24"/>
          <w:szCs w:val="24"/>
        </w:rPr>
        <w:t>DCL Building Project</w:t>
      </w:r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b/>
          <w:bCs/>
          <w:sz w:val="24"/>
          <w:szCs w:val="24"/>
        </w:rPr>
        <w:t>   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6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Schematic Design Report - Part 1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    </w:t>
      </w:r>
      <w:hyperlink r:id="rId7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Schematic Design Report - Part 2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hyperlink r:id="rId8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Floor Plan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hyperlink r:id="rId9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Site Plan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hyperlink r:id="rId10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Property Survey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hyperlink r:id="rId11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Environmental Assessment - Phase 1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t xml:space="preserve">    </w:t>
      </w:r>
      <w:hyperlink r:id="rId12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Traffic Impact Assessment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hyperlink r:id="rId13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Geotechnical Report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b/>
          <w:bCs/>
          <w:sz w:val="24"/>
          <w:szCs w:val="24"/>
        </w:rPr>
        <w:t>General Information</w:t>
      </w:r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t xml:space="preserve">    </w:t>
      </w:r>
      <w:hyperlink r:id="rId14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Service Area Map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15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NYS Library: Handbook for Library Trustees of NYS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  Library Trustees Association 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hyperlink r:id="rId16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http://www.librarytrustees.org/</w:t>
        </w:r>
      </w:hyperlink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  DCLA Board Meeting Minutes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17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http://dewlib.org/index.php/about-us/board-of-trustees/board-minutes</w:t>
        </w:r>
      </w:hyperlink>
      <w:r w:rsidRPr="00D56D44">
        <w:rPr>
          <w:rFonts w:ascii="Times New Roman" w:eastAsia="Times New Roman" w:hAnsi="Times New Roman" w:cs="Times New Roman"/>
          <w:sz w:val="24"/>
          <w:szCs w:val="24"/>
        </w:rPr>
        <w:br/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  Robert’s Rules of Order Online        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18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http://www.rulesonline.com/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t>    New York Library Trustees online (NYLTO)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19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http://www.nylto.org/</w:t>
        </w:r>
      </w:hyperlink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  NYS Division of Library Development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20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http://www.nysl.nysed.gov/libdev/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</w:r>
      <w:r w:rsidRPr="00D56D44">
        <w:rPr>
          <w:rFonts w:ascii="Times New Roman" w:eastAsia="Times New Roman" w:hAnsi="Times New Roman" w:cs="Times New Roman"/>
          <w:b/>
          <w:bCs/>
          <w:sz w:val="24"/>
          <w:szCs w:val="24"/>
        </w:rPr>
        <w:t>Selection of Laws Relevant to NYS Public Libraries    </w:t>
      </w:r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For a more comprehensive list, see:  NYS Division of Library Development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</w:r>
      <w:hyperlink r:id="rId21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http://www.nysl.nysed.gov/libdev/fundlaw2.htm</w:t>
        </w:r>
      </w:hyperlink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NYS Education Law § 226: Powers of trustees of institutions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hyperlink r:id="rId22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http://www.nysl.nysed.gov/libdev/excerpts/edn226.htm</w:t>
        </w:r>
      </w:hyperlink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NYS Education Law section § 259:  Library Taxes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hyperlink r:id="rId23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http://www.nysl.nysed.gov/libdev/excerpts/edn259.htm</w:t>
        </w:r>
      </w:hyperlink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NYS Open Meeting Law and Advisory Opinions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hyperlink r:id="rId24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http://www.dos.ny.gov/coog/openmeetlaw.html</w:t>
        </w:r>
      </w:hyperlink>
      <w:r w:rsidRPr="00D56D44">
        <w:rPr>
          <w:rFonts w:ascii="Times New Roman" w:eastAsia="Times New Roman" w:hAnsi="Times New Roman" w:cs="Times New Roman"/>
          <w:sz w:val="24"/>
          <w:szCs w:val="24"/>
        </w:rPr>
        <w:br/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NYS Non-Profit Revitalization Act Summary with links to full text</w:t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hyperlink r:id="rId25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http://www.nysl.nysed.gov/libdev/trustees/coi-wb.htm</w:t>
        </w:r>
      </w:hyperlink>
      <w:r w:rsidRPr="00D56D44">
        <w:rPr>
          <w:rFonts w:ascii="Times New Roman" w:eastAsia="Times New Roman" w:hAnsi="Times New Roman" w:cs="Times New Roman"/>
          <w:sz w:val="24"/>
          <w:szCs w:val="24"/>
        </w:rPr>
        <w:br/>
      </w:r>
      <w:r w:rsidRPr="00D56D44">
        <w:rPr>
          <w:rFonts w:ascii="Times New Roman" w:eastAsia="Times New Roman" w:hAnsi="Times New Roman" w:cs="Times New Roman"/>
          <w:sz w:val="24"/>
          <w:szCs w:val="24"/>
        </w:rPr>
        <w:br/>
      </w:r>
      <w:r w:rsidRPr="00D56D44">
        <w:rPr>
          <w:rFonts w:ascii="Times New Roman" w:eastAsia="Times New Roman" w:hAnsi="Times New Roman" w:cs="Times New Roman"/>
          <w:b/>
          <w:bCs/>
          <w:sz w:val="24"/>
          <w:szCs w:val="24"/>
        </w:rPr>
        <w:t>DeWitt Community Library Association Board of Trustees Policies and Reports</w:t>
      </w:r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26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DCLA Board Bylaws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27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DCLA Strategic Plan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28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DCLA Whistleblower Policy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29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DCLA Conflict of Interest Policy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30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DCLA Conflict of Interest Disclosure Form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31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DCLA Investment Policy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32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DCLA Procurement Policy (PDF)</w:t>
        </w:r>
      </w:hyperlink>
      <w:hyperlink r:id="rId33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br/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</w:r>
      <w:r w:rsidRPr="00D56D44">
        <w:rPr>
          <w:rFonts w:ascii="Times New Roman" w:eastAsia="Times New Roman" w:hAnsi="Times New Roman" w:cs="Times New Roman"/>
          <w:b/>
          <w:bCs/>
          <w:sz w:val="24"/>
          <w:szCs w:val="24"/>
        </w:rPr>
        <w:t>DeWitt Community Library</w:t>
      </w:r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 xml:space="preserve">    </w:t>
      </w:r>
      <w:hyperlink r:id="rId34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Trustee Orientation Presentation (PPT)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lastRenderedPageBreak/>
        <w:br/>
        <w:t>    </w:t>
      </w:r>
      <w:hyperlink r:id="rId35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DCLA Organizational Chart (PDF)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hyperlink r:id="rId36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DCLA Annual Reports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hyperlink r:id="rId37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DCLA Audit Reports &amp; Form 990s</w:t>
        </w:r>
      </w:hyperlink>
    </w:p>
    <w:p w:rsidR="00D56D44" w:rsidRPr="00D56D44" w:rsidRDefault="00D56D44" w:rsidP="00D56D4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6D44">
        <w:rPr>
          <w:rFonts w:ascii="Times New Roman" w:eastAsia="Times New Roman" w:hAnsi="Times New Roman" w:cs="Times New Roman"/>
          <w:sz w:val="24"/>
          <w:szCs w:val="24"/>
        </w:rPr>
        <w:br/>
        <w:t>    </w:t>
      </w:r>
      <w:hyperlink r:id="rId38" w:history="1">
        <w:r w:rsidRPr="00D56D4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DCL Patron Policies</w:t>
        </w:r>
      </w:hyperlink>
    </w:p>
    <w:p w:rsidR="00540E19" w:rsidRPr="00D56D44" w:rsidRDefault="00540E19" w:rsidP="00D56D44">
      <w:bookmarkStart w:id="0" w:name="_GoBack"/>
      <w:bookmarkEnd w:id="0"/>
    </w:p>
    <w:sectPr w:rsidR="00540E19" w:rsidRPr="00D56D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8F3F94"/>
    <w:multiLevelType w:val="multilevel"/>
    <w:tmpl w:val="AFCC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DF62B9"/>
    <w:multiLevelType w:val="multilevel"/>
    <w:tmpl w:val="1F64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BB0874"/>
    <w:multiLevelType w:val="multilevel"/>
    <w:tmpl w:val="050AB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F52791"/>
    <w:multiLevelType w:val="multilevel"/>
    <w:tmpl w:val="21843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0DF64F6"/>
    <w:multiLevelType w:val="multilevel"/>
    <w:tmpl w:val="EA6E2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01F"/>
    <w:rsid w:val="00540E19"/>
    <w:rsid w:val="006C1DFA"/>
    <w:rsid w:val="00717A90"/>
    <w:rsid w:val="008715BA"/>
    <w:rsid w:val="00AE201F"/>
    <w:rsid w:val="00D5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12">
    <w:name w:val="Times12"/>
    <w:basedOn w:val="Normal"/>
    <w:link w:val="Times12Char"/>
    <w:qFormat/>
    <w:rsid w:val="00717A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mes12Char">
    <w:name w:val="Times12 Char"/>
    <w:basedOn w:val="DefaultParagraphFont"/>
    <w:link w:val="Times12"/>
    <w:rsid w:val="00717A9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20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15B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D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mes12">
    <w:name w:val="Times12"/>
    <w:basedOn w:val="Normal"/>
    <w:link w:val="Times12Char"/>
    <w:qFormat/>
    <w:rsid w:val="00717A9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imes12Char">
    <w:name w:val="Times12 Char"/>
    <w:basedOn w:val="DefaultParagraphFont"/>
    <w:link w:val="Times12"/>
    <w:rsid w:val="00717A90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E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E20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201F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1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85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ewlib.org/images/stories/board/LibraryGeotechnicalReport.pdf" TargetMode="External"/><Relationship Id="rId18" Type="http://schemas.openxmlformats.org/officeDocument/2006/relationships/hyperlink" Target="http://www.rulesonline.com/" TargetMode="External"/><Relationship Id="rId26" Type="http://schemas.openxmlformats.org/officeDocument/2006/relationships/hyperlink" Target="http://dewlib.org/images/stories/board/DCLABoardBylawsFeb2014.pdf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www.nysl.nysed.gov/libdev/fundlaw2.htm" TargetMode="External"/><Relationship Id="rId34" Type="http://schemas.openxmlformats.org/officeDocument/2006/relationships/hyperlink" Target="https://dewhome.files.wordpress.com/2015/07/trusteeorientationpp2_2015.ppt" TargetMode="External"/><Relationship Id="rId7" Type="http://schemas.openxmlformats.org/officeDocument/2006/relationships/hyperlink" Target="https://dewhome.files.wordpress.com/2015/06/dcl-schematic-design-report_k-k-_part-2.pdf" TargetMode="External"/><Relationship Id="rId12" Type="http://schemas.openxmlformats.org/officeDocument/2006/relationships/hyperlink" Target="https://dewhome.files.wordpress.com/2015/05/traffic-impact-assessment-dewitt-community-library-without-site-plan.pdf" TargetMode="External"/><Relationship Id="rId17" Type="http://schemas.openxmlformats.org/officeDocument/2006/relationships/hyperlink" Target="http://dewlib.org/index.php/about-us/board-of-trustees/board-minutes" TargetMode="External"/><Relationship Id="rId25" Type="http://schemas.openxmlformats.org/officeDocument/2006/relationships/hyperlink" Target="http://www.nysl.nysed.gov/libdev/trustees/coi-wb.htm" TargetMode="External"/><Relationship Id="rId33" Type="http://schemas.openxmlformats.org/officeDocument/2006/relationships/hyperlink" Target="http://dewlib.org/images/stories/board/DCLAInvestmentPolicy2014.pdf" TargetMode="External"/><Relationship Id="rId38" Type="http://schemas.openxmlformats.org/officeDocument/2006/relationships/hyperlink" Target="http://dewlib.org/index.php/about-us/library-polici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brarytrustees.org/" TargetMode="External"/><Relationship Id="rId20" Type="http://schemas.openxmlformats.org/officeDocument/2006/relationships/hyperlink" Target="http://www.nysl.nysed.gov/libdev/" TargetMode="External"/><Relationship Id="rId29" Type="http://schemas.openxmlformats.org/officeDocument/2006/relationships/hyperlink" Target="http://dewlib.org/images/stories/board/DCLAConflictofInterestPolicy201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ewhome.files.wordpress.com/2015/06/dcl-schematic-design-report-k-k_part-1.pdf" TargetMode="External"/><Relationship Id="rId11" Type="http://schemas.openxmlformats.org/officeDocument/2006/relationships/hyperlink" Target="https://dewhome.files.wordpress.com/2015/06/phase1environmentalassessment.pdf" TargetMode="External"/><Relationship Id="rId24" Type="http://schemas.openxmlformats.org/officeDocument/2006/relationships/hyperlink" Target="http://www.dos.ny.gov/coog/openmeetlaw.html" TargetMode="External"/><Relationship Id="rId32" Type="http://schemas.openxmlformats.org/officeDocument/2006/relationships/hyperlink" Target="http://dewlib.org/images/stories/policies/DCLAProcurementPolicy.pdf" TargetMode="External"/><Relationship Id="rId37" Type="http://schemas.openxmlformats.org/officeDocument/2006/relationships/hyperlink" Target="http://dewlib.org/index.php/about-us/reports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nysl.nysed.gov/libdev/trustees/handbook/index.html" TargetMode="External"/><Relationship Id="rId23" Type="http://schemas.openxmlformats.org/officeDocument/2006/relationships/hyperlink" Target="http://www.nysl.nysed.gov/libdev/excerpts/edn259.htm" TargetMode="External"/><Relationship Id="rId28" Type="http://schemas.openxmlformats.org/officeDocument/2006/relationships/hyperlink" Target="http://dewlib.org/images/stories/board/DCLAWhistleblowerPolicy2014.pdf" TargetMode="External"/><Relationship Id="rId36" Type="http://schemas.openxmlformats.org/officeDocument/2006/relationships/hyperlink" Target="http://dewlib.org/index.php/about-us/reports" TargetMode="External"/><Relationship Id="rId10" Type="http://schemas.openxmlformats.org/officeDocument/2006/relationships/hyperlink" Target="https://dewhome.files.wordpress.com/2015/06/propertysurvey6_4_15.pdf" TargetMode="External"/><Relationship Id="rId19" Type="http://schemas.openxmlformats.org/officeDocument/2006/relationships/hyperlink" Target="http://www.nylto.org/" TargetMode="External"/><Relationship Id="rId31" Type="http://schemas.openxmlformats.org/officeDocument/2006/relationships/hyperlink" Target="http://dewlib.org/images/stories/board/DCLAInvestmentPolicy2014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whome.files.wordpress.com/2015/06/siteplankandk6_4_15.pdf" TargetMode="External"/><Relationship Id="rId14" Type="http://schemas.openxmlformats.org/officeDocument/2006/relationships/hyperlink" Target="http://dewlib.org/images/stories/board/DCLServiceAreaMap.pdf" TargetMode="External"/><Relationship Id="rId22" Type="http://schemas.openxmlformats.org/officeDocument/2006/relationships/hyperlink" Target="http://www.nysl.nysed.gov/libdev/excerpts/edn226.htm" TargetMode="External"/><Relationship Id="rId27" Type="http://schemas.openxmlformats.org/officeDocument/2006/relationships/hyperlink" Target="http://dewlib.org/images/stories/board/DCLAStrategicPlan2015.pdf" TargetMode="External"/><Relationship Id="rId30" Type="http://schemas.openxmlformats.org/officeDocument/2006/relationships/hyperlink" Target="http://dewlib.org/images/stories/board/DCLAConflictofInterestDisclosureForm2014.pdf" TargetMode="External"/><Relationship Id="rId35" Type="http://schemas.openxmlformats.org/officeDocument/2006/relationships/hyperlink" Target="http://dewlib.org/images/stories/board/DCLAOrganizationChart2015.pdf" TargetMode="External"/><Relationship Id="rId8" Type="http://schemas.openxmlformats.org/officeDocument/2006/relationships/hyperlink" Target="https://dewhome.files.wordpress.com/2015/06/floorplanskandk6_4_15.pdf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Cassidy</dc:creator>
  <cp:lastModifiedBy>Erin Cassidy</cp:lastModifiedBy>
  <cp:revision>2</cp:revision>
  <dcterms:created xsi:type="dcterms:W3CDTF">2016-08-11T18:18:00Z</dcterms:created>
  <dcterms:modified xsi:type="dcterms:W3CDTF">2016-08-11T18:18:00Z</dcterms:modified>
</cp:coreProperties>
</file>